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85F" w:rsidRDefault="00A3116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bookmarkStart w:id="0" w:name="_GoBack"/>
      <w:bookmarkEnd w:id="0"/>
      <w:r w:rsidRPr="00855CF4">
        <w:rPr>
          <w:rFonts w:ascii="Arial" w:hAnsi="Arial" w:cs="Arial"/>
          <w:b/>
          <w:bCs/>
          <w:sz w:val="24"/>
          <w:szCs w:val="24"/>
          <w:lang w:val="en-US"/>
        </w:rPr>
        <w:t>3GPP TSG RAN WG</w:t>
      </w:r>
      <w:r w:rsidR="00E67E2D" w:rsidRPr="00855CF4">
        <w:rPr>
          <w:rFonts w:ascii="Arial" w:hAnsi="Arial" w:cs="Arial"/>
          <w:b/>
          <w:bCs/>
          <w:sz w:val="24"/>
          <w:szCs w:val="24"/>
          <w:lang w:val="en-US"/>
        </w:rPr>
        <w:t>2</w:t>
      </w:r>
      <w:r w:rsidRPr="00855CF4">
        <w:rPr>
          <w:rFonts w:ascii="Arial" w:hAnsi="Arial" w:cs="Arial"/>
          <w:b/>
          <w:bCs/>
          <w:sz w:val="24"/>
          <w:szCs w:val="24"/>
          <w:lang w:val="en-US"/>
        </w:rPr>
        <w:t xml:space="preserve"> Meeting #</w:t>
      </w:r>
      <w:r w:rsidR="006116BF" w:rsidRPr="00855CF4">
        <w:rPr>
          <w:rFonts w:ascii="Arial" w:hAnsi="Arial" w:cs="Arial"/>
          <w:b/>
          <w:bCs/>
          <w:sz w:val="24"/>
          <w:szCs w:val="24"/>
          <w:lang w:val="en-US"/>
        </w:rPr>
        <w:t>9</w:t>
      </w:r>
      <w:r w:rsidR="001E61E8">
        <w:rPr>
          <w:rFonts w:ascii="Arial" w:hAnsi="Arial" w:cs="Arial"/>
          <w:b/>
          <w:bCs/>
          <w:sz w:val="24"/>
          <w:szCs w:val="24"/>
          <w:lang w:val="en-US"/>
        </w:rPr>
        <w:t>8</w:t>
      </w:r>
      <w:r w:rsidR="00A0385F">
        <w:rPr>
          <w:rFonts w:ascii="Arial" w:hAnsi="Arial" w:cs="Arial"/>
          <w:b/>
          <w:bCs/>
          <w:sz w:val="22"/>
        </w:rPr>
        <w:tab/>
      </w:r>
      <w:r w:rsidR="00A0385F">
        <w:rPr>
          <w:rFonts w:ascii="Arial" w:hAnsi="Arial" w:cs="Arial"/>
          <w:b/>
          <w:bCs/>
          <w:sz w:val="22"/>
        </w:rPr>
        <w:tab/>
      </w:r>
      <w:r w:rsidR="00A0385F">
        <w:rPr>
          <w:rFonts w:ascii="Arial" w:hAnsi="Arial" w:cs="Arial"/>
          <w:b/>
          <w:bCs/>
          <w:sz w:val="22"/>
        </w:rPr>
        <w:tab/>
      </w:r>
      <w:r w:rsidR="00626CC5" w:rsidRPr="00626CC5">
        <w:t xml:space="preserve"> </w:t>
      </w:r>
      <w:r w:rsidR="004D4B74" w:rsidRPr="004D4B74">
        <w:rPr>
          <w:rFonts w:ascii="Arial" w:hAnsi="Arial" w:cs="Arial"/>
          <w:b/>
          <w:bCs/>
          <w:sz w:val="28"/>
          <w:lang w:eastAsia="zh-CN"/>
        </w:rPr>
        <w:t>R2-</w:t>
      </w:r>
      <w:r w:rsidR="00056A99" w:rsidRPr="004D4B74">
        <w:rPr>
          <w:rFonts w:ascii="Arial" w:hAnsi="Arial" w:cs="Arial"/>
          <w:b/>
          <w:bCs/>
          <w:sz w:val="28"/>
          <w:lang w:eastAsia="zh-CN"/>
        </w:rPr>
        <w:t>170</w:t>
      </w:r>
      <w:r w:rsidR="00D41FA7">
        <w:rPr>
          <w:rFonts w:ascii="Arial" w:hAnsi="Arial" w:cs="Arial"/>
          <w:b/>
          <w:bCs/>
          <w:sz w:val="28"/>
          <w:lang w:eastAsia="zh-CN"/>
        </w:rPr>
        <w:t>61</w:t>
      </w:r>
      <w:r w:rsidR="00056A99">
        <w:rPr>
          <w:rFonts w:ascii="Arial" w:hAnsi="Arial" w:cs="Arial"/>
          <w:b/>
          <w:bCs/>
          <w:sz w:val="28"/>
          <w:lang w:eastAsia="zh-CN"/>
        </w:rPr>
        <w:t>43</w:t>
      </w:r>
    </w:p>
    <w:p w:rsidR="00E04913" w:rsidRPr="007F2BF8" w:rsidRDefault="007F2BF8" w:rsidP="007F2BF8">
      <w:pPr>
        <w:pStyle w:val="CRCoverPage"/>
        <w:outlineLvl w:val="0"/>
        <w:rPr>
          <w:b/>
          <w:noProof/>
          <w:sz w:val="24"/>
        </w:rPr>
      </w:pPr>
      <w:r w:rsidRPr="007F2BF8">
        <w:rPr>
          <w:b/>
          <w:noProof/>
          <w:sz w:val="24"/>
        </w:rPr>
        <w:t>Hangzhou, China, 15th-19th May 2017</w:t>
      </w:r>
    </w:p>
    <w:p w:rsidR="00E04913" w:rsidRPr="00F62A25" w:rsidRDefault="00E04913">
      <w:pPr>
        <w:rPr>
          <w:rFonts w:ascii="Arial" w:hAnsi="Arial" w:cs="Arial"/>
          <w:lang w:val="en-US"/>
        </w:rPr>
      </w:pPr>
    </w:p>
    <w:p w:rsidR="00E67E2D" w:rsidRPr="00244A55" w:rsidRDefault="00E67E2D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A0385F" w:rsidRPr="00BE6F92" w:rsidRDefault="00A0385F" w:rsidP="00953382">
      <w:pPr>
        <w:spacing w:after="60"/>
        <w:ind w:left="1985" w:hanging="1985"/>
        <w:rPr>
          <w:b/>
        </w:rPr>
      </w:pPr>
      <w:r w:rsidRPr="00BE6F92">
        <w:rPr>
          <w:b/>
        </w:rPr>
        <w:t>Title:</w:t>
      </w:r>
      <w:r w:rsidRPr="00BE6F92">
        <w:rPr>
          <w:b/>
        </w:rPr>
        <w:tab/>
      </w:r>
      <w:r w:rsidR="00932E01">
        <w:rPr>
          <w:bCs/>
        </w:rPr>
        <w:t>R</w:t>
      </w:r>
      <w:r w:rsidR="00FE2DE5" w:rsidRPr="00BE6F92">
        <w:rPr>
          <w:bCs/>
        </w:rPr>
        <w:t>eply LS to SA2 on QoS Parameters</w:t>
      </w:r>
    </w:p>
    <w:p w:rsidR="00A0385F" w:rsidRPr="00BE6F92" w:rsidRDefault="00A0385F">
      <w:pPr>
        <w:spacing w:after="60"/>
        <w:ind w:left="1985" w:hanging="1985"/>
        <w:rPr>
          <w:bCs/>
        </w:rPr>
      </w:pPr>
      <w:r w:rsidRPr="00BE6F92">
        <w:rPr>
          <w:b/>
        </w:rPr>
        <w:t>Response to:</w:t>
      </w:r>
      <w:r w:rsidRPr="00BE6F92">
        <w:rPr>
          <w:bCs/>
        </w:rPr>
        <w:tab/>
      </w:r>
      <w:r w:rsidR="00A80562" w:rsidRPr="00BE6F92">
        <w:rPr>
          <w:bCs/>
          <w:lang w:val="en-US"/>
        </w:rPr>
        <w:t>R2-1702492 (S2-171618)</w:t>
      </w:r>
    </w:p>
    <w:p w:rsidR="00A0385F" w:rsidRPr="00BE6F92" w:rsidRDefault="00A0385F">
      <w:pPr>
        <w:spacing w:after="60"/>
        <w:ind w:left="1985" w:hanging="1985"/>
        <w:rPr>
          <w:bCs/>
          <w:lang w:eastAsia="zh-CN"/>
        </w:rPr>
      </w:pPr>
      <w:r w:rsidRPr="00BE6F92">
        <w:rPr>
          <w:b/>
        </w:rPr>
        <w:t>Release:</w:t>
      </w:r>
      <w:r w:rsidRPr="00BE6F92">
        <w:rPr>
          <w:bCs/>
        </w:rPr>
        <w:tab/>
      </w:r>
      <w:r w:rsidR="00A31166" w:rsidRPr="00BE6F92">
        <w:rPr>
          <w:bCs/>
          <w:lang w:eastAsia="zh-CN"/>
        </w:rPr>
        <w:t>Rel-1</w:t>
      </w:r>
      <w:r w:rsidR="007F2BF8" w:rsidRPr="00BE6F92">
        <w:rPr>
          <w:bCs/>
          <w:lang w:eastAsia="zh-CN"/>
        </w:rPr>
        <w:t>5</w:t>
      </w:r>
    </w:p>
    <w:p w:rsidR="00A0385F" w:rsidRPr="00BE6F92" w:rsidRDefault="00A0385F">
      <w:pPr>
        <w:spacing w:after="60"/>
        <w:ind w:left="1985" w:hanging="1985"/>
        <w:rPr>
          <w:bCs/>
        </w:rPr>
      </w:pPr>
      <w:r w:rsidRPr="00BE6F92">
        <w:rPr>
          <w:b/>
        </w:rPr>
        <w:t>Work Item:</w:t>
      </w:r>
      <w:r w:rsidRPr="00BE6F92">
        <w:rPr>
          <w:bCs/>
        </w:rPr>
        <w:tab/>
      </w:r>
      <w:proofErr w:type="spellStart"/>
      <w:r w:rsidR="007F2BF8" w:rsidRPr="00BE6F92">
        <w:rPr>
          <w:bCs/>
        </w:rPr>
        <w:t>NR_newRAT</w:t>
      </w:r>
      <w:proofErr w:type="spellEnd"/>
    </w:p>
    <w:p w:rsidR="00A0385F" w:rsidRPr="00BE6F92" w:rsidRDefault="00A0385F">
      <w:pPr>
        <w:spacing w:after="60"/>
        <w:ind w:left="1985" w:hanging="1985"/>
        <w:rPr>
          <w:b/>
        </w:rPr>
      </w:pPr>
    </w:p>
    <w:p w:rsidR="00A0385F" w:rsidRPr="00BE6F92" w:rsidRDefault="00A0385F">
      <w:pPr>
        <w:spacing w:after="60"/>
        <w:ind w:left="1985" w:hanging="1985"/>
        <w:rPr>
          <w:bCs/>
          <w:lang w:eastAsia="zh-CN"/>
        </w:rPr>
      </w:pPr>
      <w:r w:rsidRPr="00BE6F92">
        <w:rPr>
          <w:b/>
        </w:rPr>
        <w:t>Source:</w:t>
      </w:r>
      <w:r w:rsidRPr="00BE6F92">
        <w:rPr>
          <w:bCs/>
        </w:rPr>
        <w:tab/>
      </w:r>
      <w:r w:rsidR="008B7EEC" w:rsidRPr="000A5FF8">
        <w:rPr>
          <w:rFonts w:eastAsia="MS Mincho"/>
          <w:bCs/>
          <w:lang w:eastAsia="ja-JP"/>
        </w:rPr>
        <w:t>RAN</w:t>
      </w:r>
      <w:r w:rsidR="00E67E2D" w:rsidRPr="000A5FF8">
        <w:rPr>
          <w:rFonts w:eastAsia="MS Mincho"/>
          <w:bCs/>
          <w:lang w:eastAsia="ja-JP"/>
        </w:rPr>
        <w:t>2</w:t>
      </w:r>
    </w:p>
    <w:p w:rsidR="00A0385F" w:rsidRPr="00BE6F92" w:rsidRDefault="00A0385F">
      <w:pPr>
        <w:spacing w:after="60"/>
        <w:ind w:left="1985" w:hanging="1985"/>
        <w:rPr>
          <w:bCs/>
        </w:rPr>
      </w:pPr>
      <w:r w:rsidRPr="00BE6F92">
        <w:rPr>
          <w:b/>
        </w:rPr>
        <w:t>To:</w:t>
      </w:r>
      <w:r w:rsidRPr="00BE6F92">
        <w:rPr>
          <w:bCs/>
        </w:rPr>
        <w:tab/>
      </w:r>
      <w:r w:rsidR="00FE2DE5" w:rsidRPr="00BE6F92">
        <w:rPr>
          <w:bCs/>
        </w:rPr>
        <w:t>SA2</w:t>
      </w:r>
    </w:p>
    <w:p w:rsidR="00A0385F" w:rsidRPr="00BE6F92" w:rsidRDefault="00A0385F">
      <w:pPr>
        <w:spacing w:after="60"/>
        <w:ind w:left="1985" w:hanging="1985"/>
        <w:rPr>
          <w:bCs/>
          <w:lang w:eastAsia="zh-CN"/>
        </w:rPr>
      </w:pPr>
      <w:r w:rsidRPr="00BE6F92">
        <w:rPr>
          <w:b/>
        </w:rPr>
        <w:t>Cc:</w:t>
      </w:r>
      <w:r w:rsidRPr="00BE6F92">
        <w:rPr>
          <w:bCs/>
        </w:rPr>
        <w:tab/>
      </w:r>
      <w:r w:rsidR="00FE2DE5" w:rsidRPr="00BE6F92">
        <w:rPr>
          <w:bCs/>
          <w:lang w:eastAsia="zh-CN"/>
        </w:rPr>
        <w:t>RAN3</w:t>
      </w:r>
    </w:p>
    <w:p w:rsidR="00A0385F" w:rsidRPr="00BE6F92" w:rsidRDefault="00A0385F">
      <w:pPr>
        <w:spacing w:after="60"/>
        <w:ind w:left="1985" w:hanging="1985"/>
        <w:rPr>
          <w:bCs/>
        </w:rPr>
      </w:pPr>
    </w:p>
    <w:p w:rsidR="00A0385F" w:rsidRPr="00BE6F92" w:rsidRDefault="00A0385F">
      <w:pPr>
        <w:tabs>
          <w:tab w:val="left" w:pos="2268"/>
        </w:tabs>
        <w:rPr>
          <w:bCs/>
          <w:lang w:eastAsia="zh-CN"/>
        </w:rPr>
      </w:pPr>
      <w:r w:rsidRPr="00BE6F92">
        <w:rPr>
          <w:b/>
        </w:rPr>
        <w:t>Contact Person:</w:t>
      </w:r>
      <w:r w:rsidRPr="00BE6F92">
        <w:rPr>
          <w:bCs/>
        </w:rPr>
        <w:tab/>
      </w:r>
    </w:p>
    <w:p w:rsidR="00A0385F" w:rsidRPr="00BE6F92" w:rsidRDefault="00A0385F">
      <w:pPr>
        <w:pStyle w:val="Heading4"/>
        <w:tabs>
          <w:tab w:val="left" w:pos="2268"/>
        </w:tabs>
        <w:ind w:left="567"/>
        <w:rPr>
          <w:rFonts w:ascii="Times New Roman" w:hAnsi="Times New Roman"/>
          <w:b w:val="0"/>
          <w:bCs/>
          <w:lang w:eastAsia="zh-CN"/>
        </w:rPr>
      </w:pPr>
      <w:r w:rsidRPr="00BE6F92">
        <w:rPr>
          <w:rFonts w:ascii="Times New Roman" w:hAnsi="Times New Roman"/>
        </w:rPr>
        <w:t>Name:</w:t>
      </w:r>
      <w:r w:rsidRPr="00BE6F92">
        <w:rPr>
          <w:rFonts w:ascii="Times New Roman" w:hAnsi="Times New Roman"/>
          <w:b w:val="0"/>
          <w:bCs/>
        </w:rPr>
        <w:tab/>
      </w:r>
      <w:r w:rsidR="00FE2DE5" w:rsidRPr="00BE6F92">
        <w:rPr>
          <w:rFonts w:ascii="Times New Roman" w:hAnsi="Times New Roman"/>
          <w:b w:val="0"/>
          <w:bCs/>
        </w:rPr>
        <w:t>Henrik Enbuske</w:t>
      </w:r>
    </w:p>
    <w:p w:rsidR="00A0385F" w:rsidRPr="00BE6F92" w:rsidRDefault="00A0385F">
      <w:pPr>
        <w:pStyle w:val="Heading7"/>
        <w:tabs>
          <w:tab w:val="left" w:pos="2268"/>
        </w:tabs>
        <w:ind w:left="567"/>
        <w:rPr>
          <w:rFonts w:ascii="Times New Roman" w:hAnsi="Times New Roman"/>
          <w:b w:val="0"/>
          <w:bCs/>
          <w:color w:val="auto"/>
          <w:lang w:eastAsia="zh-CN"/>
        </w:rPr>
      </w:pPr>
      <w:r w:rsidRPr="00BE6F92">
        <w:rPr>
          <w:rFonts w:ascii="Times New Roman" w:hAnsi="Times New Roman"/>
          <w:color w:val="auto"/>
        </w:rPr>
        <w:t>E-mail Address:</w:t>
      </w:r>
      <w:r w:rsidRPr="00BE6F92">
        <w:rPr>
          <w:rFonts w:ascii="Times New Roman" w:hAnsi="Times New Roman"/>
          <w:b w:val="0"/>
          <w:bCs/>
          <w:color w:val="auto"/>
        </w:rPr>
        <w:tab/>
      </w:r>
      <w:proofErr w:type="spellStart"/>
      <w:r w:rsidR="00FE2DE5" w:rsidRPr="00BE6F92">
        <w:rPr>
          <w:rFonts w:ascii="Times New Roman" w:hAnsi="Times New Roman"/>
          <w:b w:val="0"/>
          <w:bCs/>
          <w:color w:val="auto"/>
        </w:rPr>
        <w:t>henrik</w:t>
      </w:r>
      <w:proofErr w:type="spellEnd"/>
      <w:r w:rsidR="00787115" w:rsidRPr="00BE6F92">
        <w:rPr>
          <w:rFonts w:ascii="Times New Roman" w:hAnsi="Times New Roman"/>
          <w:b w:val="0"/>
          <w:bCs/>
          <w:color w:val="auto"/>
        </w:rPr>
        <w:t xml:space="preserve"> dot </w:t>
      </w:r>
      <w:proofErr w:type="spellStart"/>
      <w:r w:rsidR="00FE2DE5" w:rsidRPr="00BE6F92">
        <w:rPr>
          <w:rFonts w:ascii="Times New Roman" w:hAnsi="Times New Roman"/>
          <w:b w:val="0"/>
          <w:bCs/>
          <w:color w:val="auto"/>
        </w:rPr>
        <w:t>enbuske</w:t>
      </w:r>
      <w:proofErr w:type="spellEnd"/>
      <w:r w:rsidR="00B6375C" w:rsidRPr="00BE6F92">
        <w:rPr>
          <w:rFonts w:ascii="Times New Roman" w:hAnsi="Times New Roman"/>
          <w:b w:val="0"/>
          <w:bCs/>
          <w:color w:val="auto"/>
        </w:rPr>
        <w:t xml:space="preserve"> at ericsson dot </w:t>
      </w:r>
      <w:r w:rsidR="00D22BA5" w:rsidRPr="00BE6F92">
        <w:rPr>
          <w:rFonts w:ascii="Times New Roman" w:hAnsi="Times New Roman"/>
          <w:b w:val="0"/>
          <w:bCs/>
          <w:color w:val="auto"/>
          <w:lang w:eastAsia="zh-CN"/>
        </w:rPr>
        <w:t>com</w:t>
      </w:r>
    </w:p>
    <w:p w:rsidR="00A0385F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A0385F" w:rsidRDefault="00A0385F">
      <w:pPr>
        <w:rPr>
          <w:rFonts w:ascii="Arial" w:hAnsi="Arial" w:cs="Arial"/>
        </w:rPr>
      </w:pPr>
    </w:p>
    <w:p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F2BF8" w:rsidRDefault="007F2BF8" w:rsidP="00EF5581">
      <w:pPr>
        <w:rPr>
          <w:lang w:val="en-US"/>
        </w:rPr>
      </w:pPr>
      <w:r>
        <w:rPr>
          <w:lang w:val="en-US"/>
        </w:rPr>
        <w:t xml:space="preserve">RAN2 thanks </w:t>
      </w:r>
      <w:r w:rsidR="00FE2DE5">
        <w:rPr>
          <w:lang w:val="en-US"/>
        </w:rPr>
        <w:t>SA2</w:t>
      </w:r>
      <w:r>
        <w:rPr>
          <w:lang w:val="en-US"/>
        </w:rPr>
        <w:t xml:space="preserve"> for </w:t>
      </w:r>
      <w:r w:rsidR="00BE5614">
        <w:rPr>
          <w:lang w:val="en-US"/>
        </w:rPr>
        <w:t>the LS on</w:t>
      </w:r>
      <w:r w:rsidR="00BE5614" w:rsidRPr="00BE5614">
        <w:rPr>
          <w:lang w:val="en-US"/>
        </w:rPr>
        <w:t xml:space="preserve"> 5GS </w:t>
      </w:r>
      <w:proofErr w:type="spellStart"/>
      <w:r w:rsidR="00BE5614" w:rsidRPr="00BE5614">
        <w:rPr>
          <w:lang w:val="en-US"/>
        </w:rPr>
        <w:t>QoS</w:t>
      </w:r>
      <w:proofErr w:type="spellEnd"/>
      <w:r w:rsidR="00BE5614" w:rsidRPr="00BE5614">
        <w:rPr>
          <w:lang w:val="en-US"/>
        </w:rPr>
        <w:t xml:space="preserve"> framework and parameters</w:t>
      </w:r>
      <w:r>
        <w:rPr>
          <w:lang w:val="en-US"/>
        </w:rPr>
        <w:t xml:space="preserve">. RAN2 discussed </w:t>
      </w:r>
      <w:r w:rsidR="00531F89">
        <w:rPr>
          <w:lang w:val="en-US"/>
        </w:rPr>
        <w:t xml:space="preserve">the </w:t>
      </w:r>
      <w:r w:rsidR="00531F89" w:rsidRPr="00531F89">
        <w:rPr>
          <w:lang w:val="en-US"/>
        </w:rPr>
        <w:t xml:space="preserve">need for additional or clarified </w:t>
      </w:r>
      <w:proofErr w:type="spellStart"/>
      <w:r w:rsidR="00531F89" w:rsidRPr="00531F89">
        <w:rPr>
          <w:lang w:val="en-US"/>
        </w:rPr>
        <w:t>QoS</w:t>
      </w:r>
      <w:proofErr w:type="spellEnd"/>
      <w:r w:rsidR="00531F89" w:rsidRPr="00531F89">
        <w:rPr>
          <w:lang w:val="en-US"/>
        </w:rPr>
        <w:t xml:space="preserve"> parameters from a radio interface point of view </w:t>
      </w:r>
      <w:proofErr w:type="gramStart"/>
      <w:r w:rsidR="00BE5614">
        <w:rPr>
          <w:lang w:val="en-US"/>
        </w:rPr>
        <w:t>as a result</w:t>
      </w:r>
      <w:r w:rsidR="00531F89" w:rsidRPr="00531F89">
        <w:rPr>
          <w:lang w:val="en-US"/>
        </w:rPr>
        <w:t xml:space="preserve"> of</w:t>
      </w:r>
      <w:proofErr w:type="gramEnd"/>
      <w:r w:rsidR="00531F89" w:rsidRPr="00531F89">
        <w:rPr>
          <w:lang w:val="en-US"/>
        </w:rPr>
        <w:t xml:space="preserve"> the SA2 LS </w:t>
      </w:r>
      <w:r>
        <w:rPr>
          <w:lang w:val="en-US"/>
        </w:rPr>
        <w:t>and would like to provide the following feedback.</w:t>
      </w:r>
    </w:p>
    <w:p w:rsidR="007F2BF8" w:rsidRDefault="007F2BF8" w:rsidP="0079362A">
      <w:pPr>
        <w:jc w:val="both"/>
        <w:rPr>
          <w:rFonts w:ascii="Arial" w:hAnsi="Arial" w:cs="Arial"/>
          <w:lang w:val="en-US"/>
        </w:rPr>
      </w:pPr>
    </w:p>
    <w:p w:rsidR="00EF5581" w:rsidRDefault="00531F89" w:rsidP="00EF5581">
      <w:r w:rsidRPr="00531F89">
        <w:t xml:space="preserve">From RAN2 perspective the existing QoS parameters, and in particular the concept of QCI/5QI </w:t>
      </w:r>
      <w:proofErr w:type="gramStart"/>
      <w:r w:rsidRPr="00531F89">
        <w:t>to</w:t>
      </w:r>
      <w:proofErr w:type="gramEnd"/>
      <w:r w:rsidRPr="00531F89">
        <w:t xml:space="preserve"> abstract QoS requirements between CN and RAN should be maintained in NR/NGC.</w:t>
      </w:r>
    </w:p>
    <w:p w:rsidR="002422EE" w:rsidRDefault="002422EE" w:rsidP="0058166B"/>
    <w:p w:rsidR="0058166B" w:rsidRPr="002422EE" w:rsidRDefault="00800C0E" w:rsidP="0058166B">
      <w:r>
        <w:t xml:space="preserve">Regarding the </w:t>
      </w:r>
      <w:r w:rsidRPr="00800C0E">
        <w:t xml:space="preserve">related information per QoS flow </w:t>
      </w:r>
      <w:r>
        <w:t xml:space="preserve">in the SA2 LS, </w:t>
      </w:r>
      <w:r w:rsidR="002422EE" w:rsidRPr="002422EE">
        <w:t xml:space="preserve">RAN2 would like to recommend SA2 to clarify </w:t>
      </w:r>
      <w:r w:rsidR="0058166B" w:rsidRPr="002422EE">
        <w:rPr>
          <w:lang w:val="en-US"/>
        </w:rPr>
        <w:t>the use and corresponding actions from CN</w:t>
      </w:r>
      <w:r w:rsidR="002422EE" w:rsidRPr="002422EE">
        <w:rPr>
          <w:lang w:val="en-US"/>
        </w:rPr>
        <w:t>/RAN</w:t>
      </w:r>
      <w:r w:rsidR="0058166B" w:rsidRPr="002422EE">
        <w:rPr>
          <w:lang w:val="en-US"/>
        </w:rPr>
        <w:t xml:space="preserve"> related to the </w:t>
      </w:r>
      <w:r w:rsidR="0058166B" w:rsidRPr="002422EE">
        <w:rPr>
          <w:i/>
          <w:lang w:val="en-US"/>
        </w:rPr>
        <w:t>notification control</w:t>
      </w:r>
      <w:r w:rsidR="004D004D">
        <w:rPr>
          <w:lang w:val="en-US"/>
        </w:rPr>
        <w:t xml:space="preserve"> to CN/RAN</w:t>
      </w:r>
      <w:r w:rsidR="0058166B" w:rsidRPr="002422EE">
        <w:rPr>
          <w:lang w:val="en-US"/>
        </w:rPr>
        <w:t xml:space="preserve"> </w:t>
      </w:r>
      <w:r w:rsidR="00932E01">
        <w:rPr>
          <w:lang w:val="en-US"/>
        </w:rPr>
        <w:t xml:space="preserve">and their influence </w:t>
      </w:r>
      <w:proofErr w:type="gramStart"/>
      <w:r w:rsidR="00932E01">
        <w:rPr>
          <w:lang w:val="en-US"/>
        </w:rPr>
        <w:t>to</w:t>
      </w:r>
      <w:proofErr w:type="gramEnd"/>
      <w:r w:rsidR="00932E01">
        <w:rPr>
          <w:lang w:val="en-US"/>
        </w:rPr>
        <w:t xml:space="preserve"> the RAN design </w:t>
      </w:r>
      <w:r w:rsidR="0058166B" w:rsidRPr="002422EE">
        <w:rPr>
          <w:lang w:val="en-US"/>
        </w:rPr>
        <w:t xml:space="preserve">if the </w:t>
      </w:r>
      <w:proofErr w:type="spellStart"/>
      <w:r w:rsidR="0058166B" w:rsidRPr="002422EE">
        <w:rPr>
          <w:lang w:val="en-US"/>
        </w:rPr>
        <w:t>QoS</w:t>
      </w:r>
      <w:proofErr w:type="spellEnd"/>
      <w:r w:rsidR="0058166B" w:rsidRPr="002422EE">
        <w:rPr>
          <w:lang w:val="en-US"/>
        </w:rPr>
        <w:t xml:space="preserve"> tar</w:t>
      </w:r>
      <w:r w:rsidR="002422EE" w:rsidRPr="002422EE">
        <w:rPr>
          <w:lang w:val="en-US"/>
        </w:rPr>
        <w:t>gets cannot be fulfilled in RAN</w:t>
      </w:r>
      <w:r w:rsidR="008610FD">
        <w:rPr>
          <w:lang w:val="en-US"/>
        </w:rPr>
        <w:t xml:space="preserve">. </w:t>
      </w:r>
      <w:r w:rsidR="008610FD">
        <w:t>For example,</w:t>
      </w:r>
      <w:r w:rsidR="00173072" w:rsidRPr="00173072">
        <w:t xml:space="preserve"> </w:t>
      </w:r>
      <w:r w:rsidR="000F33D9">
        <w:t>if</w:t>
      </w:r>
      <w:r w:rsidR="00173072" w:rsidRPr="00173072">
        <w:t xml:space="preserve"> </w:t>
      </w:r>
      <w:r w:rsidR="008610FD">
        <w:t xml:space="preserve">the </w:t>
      </w:r>
      <w:proofErr w:type="spellStart"/>
      <w:r w:rsidR="00173072" w:rsidRPr="00173072">
        <w:t>gNB</w:t>
      </w:r>
      <w:proofErr w:type="spellEnd"/>
      <w:r w:rsidR="00173072" w:rsidRPr="00173072">
        <w:t xml:space="preserve"> </w:t>
      </w:r>
      <w:r w:rsidR="002031C0">
        <w:t xml:space="preserve">is </w:t>
      </w:r>
      <w:r w:rsidR="008610FD">
        <w:t xml:space="preserve">expected to </w:t>
      </w:r>
      <w:r w:rsidR="00173072" w:rsidRPr="00173072">
        <w:t xml:space="preserve">release </w:t>
      </w:r>
      <w:r w:rsidR="00CC7775">
        <w:t>a</w:t>
      </w:r>
      <w:r w:rsidR="008610FD">
        <w:t xml:space="preserve"> </w:t>
      </w:r>
      <w:r w:rsidR="00173072" w:rsidRPr="00173072">
        <w:t>corresponding bearer/</w:t>
      </w:r>
      <w:r w:rsidR="00B87127">
        <w:t xml:space="preserve">QoS </w:t>
      </w:r>
      <w:r w:rsidR="00173072" w:rsidRPr="00173072">
        <w:t xml:space="preserve">flow </w:t>
      </w:r>
      <w:r w:rsidR="008610FD">
        <w:t>for which</w:t>
      </w:r>
      <w:r w:rsidR="00173072" w:rsidRPr="00173072">
        <w:t xml:space="preserve"> a notification control to the CN </w:t>
      </w:r>
      <w:r w:rsidR="008610FD">
        <w:t xml:space="preserve">is sent, </w:t>
      </w:r>
      <w:r w:rsidR="00173072" w:rsidRPr="00173072">
        <w:t xml:space="preserve">and </w:t>
      </w:r>
      <w:r w:rsidR="008610FD">
        <w:t>for which a</w:t>
      </w:r>
      <w:r w:rsidR="00173072" w:rsidRPr="00173072">
        <w:t xml:space="preserve"> response</w:t>
      </w:r>
      <w:r w:rsidR="008610FD">
        <w:t xml:space="preserve"> or action have not been received</w:t>
      </w:r>
      <w:r w:rsidR="002031C0">
        <w:t xml:space="preserve"> from the CN</w:t>
      </w:r>
      <w:r w:rsidR="002031C0">
        <w:rPr>
          <w:lang w:val="en-US"/>
        </w:rPr>
        <w:t>.</w:t>
      </w:r>
      <w:r w:rsidR="002422EE" w:rsidRPr="002422EE">
        <w:rPr>
          <w:lang w:val="en-US"/>
        </w:rPr>
        <w:t xml:space="preserve"> RAN2 also recommends SA2 to consider clarifying </w:t>
      </w:r>
      <w:r w:rsidR="002422EE" w:rsidRPr="002422EE">
        <w:t xml:space="preserve">how to interpret the </w:t>
      </w:r>
      <w:r w:rsidR="002422EE" w:rsidRPr="002422EE">
        <w:rPr>
          <w:i/>
        </w:rPr>
        <w:t>Packet Delay Budget</w:t>
      </w:r>
      <w:r w:rsidR="002422EE" w:rsidRPr="002422EE">
        <w:t xml:space="preserve"> and </w:t>
      </w:r>
      <w:r w:rsidR="002422EE" w:rsidRPr="002422EE">
        <w:rPr>
          <w:i/>
        </w:rPr>
        <w:t>Packet Error Loss Rate</w:t>
      </w:r>
      <w:r w:rsidR="002422EE" w:rsidRPr="002422EE">
        <w:t xml:space="preserve"> requirement of a certain </w:t>
      </w:r>
      <w:r w:rsidR="00B87127">
        <w:t xml:space="preserve">QoS </w:t>
      </w:r>
      <w:r w:rsidR="002422EE" w:rsidRPr="002422EE">
        <w:t>flow to fulfil reliability requirements</w:t>
      </w:r>
      <w:r w:rsidR="004E0575">
        <w:t>,</w:t>
      </w:r>
      <w:r w:rsidR="002422EE">
        <w:t xml:space="preserve"> and</w:t>
      </w:r>
      <w:r w:rsidR="002422EE" w:rsidRPr="002422EE">
        <w:t xml:space="preserve"> specifically for del</w:t>
      </w:r>
      <w:r w:rsidR="004E0575">
        <w:t>ay critical services like URLLC</w:t>
      </w:r>
      <w:r w:rsidR="002422EE" w:rsidRPr="002422EE">
        <w:t xml:space="preserve"> </w:t>
      </w:r>
      <w:r w:rsidR="002422EE">
        <w:t>in cases when</w:t>
      </w:r>
      <w:r w:rsidR="002422EE" w:rsidRPr="002422EE">
        <w:t xml:space="preserve"> packets are delayed more than the PDB.</w:t>
      </w:r>
    </w:p>
    <w:p w:rsidR="002422EE" w:rsidRPr="0058166B" w:rsidRDefault="002422EE" w:rsidP="0058166B">
      <w:pPr>
        <w:rPr>
          <w:b/>
          <w:lang w:val="en-US"/>
        </w:rPr>
      </w:pPr>
    </w:p>
    <w:p w:rsidR="0058166B" w:rsidRPr="00800C0E" w:rsidRDefault="002422EE" w:rsidP="00800C0E">
      <w:pPr>
        <w:rPr>
          <w:lang w:val="en-US"/>
        </w:rPr>
      </w:pPr>
      <w:r w:rsidRPr="00800C0E">
        <w:t>RAN2 also discussed company proposals on a</w:t>
      </w:r>
      <w:r w:rsidR="0058166B" w:rsidRPr="00800C0E">
        <w:t xml:space="preserve">dditional QoS </w:t>
      </w:r>
      <w:r w:rsidRPr="00800C0E">
        <w:t xml:space="preserve">parameters and characteristics that may be </w:t>
      </w:r>
      <w:r w:rsidRPr="000A5FF8">
        <w:t xml:space="preserve">relevant to RAN and </w:t>
      </w:r>
      <w:r w:rsidR="00800C0E" w:rsidRPr="000A5FF8">
        <w:t xml:space="preserve">as a result RAN2 would like SA2 to consider </w:t>
      </w:r>
      <w:r w:rsidR="00800C0E" w:rsidRPr="000A5FF8">
        <w:rPr>
          <w:lang w:val="en-US"/>
        </w:rPr>
        <w:t>specifying a characteristics</w:t>
      </w:r>
      <w:r w:rsidR="0058166B" w:rsidRPr="000A5FF8">
        <w:rPr>
          <w:lang w:val="en-US"/>
        </w:rPr>
        <w:t xml:space="preserve"> parameter </w:t>
      </w:r>
      <w:r w:rsidR="00800C0E" w:rsidRPr="000A5FF8">
        <w:rPr>
          <w:lang w:val="en-US"/>
        </w:rPr>
        <w:t>defining an</w:t>
      </w:r>
      <w:r w:rsidR="0058166B" w:rsidRPr="000A5FF8">
        <w:rPr>
          <w:lang w:val="en-US"/>
        </w:rPr>
        <w:t xml:space="preserve"> </w:t>
      </w:r>
      <w:r w:rsidR="0058166B" w:rsidRPr="000A5FF8">
        <w:rPr>
          <w:i/>
          <w:lang w:val="en-US"/>
        </w:rPr>
        <w:t>Averaging window</w:t>
      </w:r>
      <w:r w:rsidR="0058166B" w:rsidRPr="000A5FF8">
        <w:rPr>
          <w:lang w:val="en-US"/>
        </w:rPr>
        <w:t xml:space="preserve">. </w:t>
      </w:r>
      <w:r w:rsidR="00800C0E" w:rsidRPr="000A5FF8">
        <w:rPr>
          <w:lang w:val="en-US"/>
        </w:rPr>
        <w:t xml:space="preserve"> </w:t>
      </w:r>
      <w:r w:rsidR="00FB71A1" w:rsidRPr="000A5FF8">
        <w:rPr>
          <w:lang w:val="en-US"/>
        </w:rPr>
        <w:t xml:space="preserve">The </w:t>
      </w:r>
      <w:r w:rsidR="004151A9" w:rsidRPr="000A5FF8">
        <w:rPr>
          <w:i/>
          <w:lang w:val="en-US"/>
        </w:rPr>
        <w:t>Averaging window</w:t>
      </w:r>
      <w:r w:rsidR="004151A9" w:rsidRPr="000A5FF8">
        <w:rPr>
          <w:lang w:val="en-US"/>
        </w:rPr>
        <w:t xml:space="preserve"> </w:t>
      </w:r>
      <w:r w:rsidR="004F5FFF" w:rsidRPr="000A5FF8">
        <w:t>sh</w:t>
      </w:r>
      <w:r w:rsidR="004151A9" w:rsidRPr="000A5FF8">
        <w:t>ould</w:t>
      </w:r>
      <w:r w:rsidR="00FB71A1" w:rsidRPr="000A5FF8">
        <w:t xml:space="preserve"> be defined as </w:t>
      </w:r>
      <w:r w:rsidR="00800C0E" w:rsidRPr="000A5FF8">
        <w:t>the data rate offered to each</w:t>
      </w:r>
      <w:r w:rsidR="000A5FF8" w:rsidRPr="000A5FF8">
        <w:t xml:space="preserve"> QoS</w:t>
      </w:r>
      <w:r w:rsidR="00932E01" w:rsidRPr="000A5FF8">
        <w:t xml:space="preserve"> </w:t>
      </w:r>
      <w:r w:rsidR="00800C0E" w:rsidRPr="000A5FF8">
        <w:t xml:space="preserve">flow </w:t>
      </w:r>
      <w:r w:rsidR="00FB71A1" w:rsidRPr="000A5FF8">
        <w:t xml:space="preserve">over </w:t>
      </w:r>
      <w:r w:rsidR="004F5FFF" w:rsidRPr="000A5FF8">
        <w:t>a</w:t>
      </w:r>
      <w:r w:rsidR="00FB71A1" w:rsidRPr="000A5FF8">
        <w:t xml:space="preserve"> moving averaging window. The RAN </w:t>
      </w:r>
      <w:r w:rsidR="00800C0E" w:rsidRPr="000A5FF8">
        <w:t xml:space="preserve">may use this filtered value </w:t>
      </w:r>
      <w:r w:rsidR="00234586" w:rsidRPr="000A5FF8">
        <w:t xml:space="preserve">of the data rate </w:t>
      </w:r>
      <w:r w:rsidR="00800C0E" w:rsidRPr="000A5FF8">
        <w:t>to determine whether it fulfils the G</w:t>
      </w:r>
      <w:r w:rsidR="009F5A42" w:rsidRPr="000A5FF8">
        <w:t>F</w:t>
      </w:r>
      <w:r w:rsidR="00800C0E" w:rsidRPr="000A5FF8">
        <w:t>BR</w:t>
      </w:r>
      <w:r w:rsidR="004D004D" w:rsidRPr="000A5FF8">
        <w:t>.</w:t>
      </w:r>
    </w:p>
    <w:p w:rsidR="00800C0E" w:rsidRPr="00800C0E" w:rsidRDefault="00800C0E" w:rsidP="0095456F">
      <w:pPr>
        <w:spacing w:after="120"/>
        <w:jc w:val="both"/>
      </w:pPr>
    </w:p>
    <w:p w:rsidR="00A0385F" w:rsidRPr="00800C0E" w:rsidRDefault="00A0385F" w:rsidP="0095456F">
      <w:pPr>
        <w:spacing w:after="120"/>
        <w:jc w:val="both"/>
        <w:rPr>
          <w:b/>
        </w:rPr>
      </w:pPr>
      <w:r w:rsidRPr="00800C0E">
        <w:rPr>
          <w:b/>
        </w:rPr>
        <w:t>2. Actions:</w:t>
      </w:r>
    </w:p>
    <w:p w:rsidR="00A0385F" w:rsidRPr="00800C0E" w:rsidRDefault="00A0385F" w:rsidP="0095456F">
      <w:pPr>
        <w:spacing w:after="120"/>
        <w:ind w:left="1985" w:hanging="1985"/>
        <w:jc w:val="both"/>
        <w:rPr>
          <w:b/>
          <w:lang w:eastAsia="zh-CN"/>
        </w:rPr>
      </w:pPr>
      <w:r w:rsidRPr="00800C0E">
        <w:rPr>
          <w:b/>
        </w:rPr>
        <w:t>To</w:t>
      </w:r>
      <w:r w:rsidR="00F2757D" w:rsidRPr="00800C0E">
        <w:rPr>
          <w:b/>
          <w:lang w:eastAsia="zh-CN"/>
        </w:rPr>
        <w:t xml:space="preserve"> </w:t>
      </w:r>
      <w:r w:rsidR="00FE2DE5" w:rsidRPr="00800C0E">
        <w:rPr>
          <w:b/>
          <w:lang w:eastAsia="zh-CN"/>
        </w:rPr>
        <w:t>SA2</w:t>
      </w:r>
    </w:p>
    <w:p w:rsidR="00054171" w:rsidRPr="00800C0E" w:rsidRDefault="00A0385F" w:rsidP="00B52857">
      <w:pPr>
        <w:spacing w:after="120"/>
        <w:ind w:left="993" w:hanging="993"/>
        <w:jc w:val="both"/>
      </w:pPr>
      <w:r w:rsidRPr="00800C0E">
        <w:rPr>
          <w:b/>
        </w:rPr>
        <w:t xml:space="preserve">ACTION: </w:t>
      </w:r>
      <w:r w:rsidRPr="00800C0E">
        <w:rPr>
          <w:b/>
        </w:rPr>
        <w:tab/>
      </w:r>
      <w:r w:rsidR="00DF65E1" w:rsidRPr="00800C0E">
        <w:t>RAN</w:t>
      </w:r>
      <w:r w:rsidR="007F2BF8" w:rsidRPr="00800C0E">
        <w:t xml:space="preserve">2 </w:t>
      </w:r>
      <w:r w:rsidR="00DF65E1" w:rsidRPr="00800C0E">
        <w:t>kind</w:t>
      </w:r>
      <w:r w:rsidR="00583D87" w:rsidRPr="00800C0E">
        <w:t xml:space="preserve">ly asks </w:t>
      </w:r>
      <w:r w:rsidR="004D004D">
        <w:t>SA2</w:t>
      </w:r>
      <w:r w:rsidR="00296769" w:rsidRPr="00800C0E">
        <w:t xml:space="preserve"> </w:t>
      </w:r>
      <w:r w:rsidR="00DF65E1" w:rsidRPr="00800C0E">
        <w:t xml:space="preserve">to </w:t>
      </w:r>
      <w:r w:rsidR="00DB49F7" w:rsidRPr="00800C0E">
        <w:t xml:space="preserve">take </w:t>
      </w:r>
      <w:r w:rsidR="00054171" w:rsidRPr="00800C0E">
        <w:t xml:space="preserve">information </w:t>
      </w:r>
      <w:r w:rsidR="00DB49F7" w:rsidRPr="00800C0E">
        <w:t>above into account</w:t>
      </w:r>
      <w:r w:rsidR="00054171" w:rsidRPr="00800C0E">
        <w:t xml:space="preserve"> </w:t>
      </w:r>
      <w:r w:rsidR="00F66106" w:rsidRPr="00800C0E">
        <w:t xml:space="preserve">and provide feedback if any. </w:t>
      </w:r>
    </w:p>
    <w:p w:rsidR="00DF65E1" w:rsidRPr="004D004D" w:rsidRDefault="00DF65E1" w:rsidP="0095456F">
      <w:pPr>
        <w:spacing w:after="120"/>
        <w:ind w:left="993" w:hanging="993"/>
        <w:jc w:val="both"/>
        <w:rPr>
          <w:lang w:eastAsia="zh-CN"/>
        </w:rPr>
      </w:pPr>
    </w:p>
    <w:p w:rsidR="003D6E84" w:rsidRPr="004D004D" w:rsidRDefault="003D6E84" w:rsidP="0095456F">
      <w:pPr>
        <w:spacing w:after="120"/>
        <w:ind w:left="993" w:hanging="993"/>
        <w:jc w:val="both"/>
        <w:rPr>
          <w:lang w:eastAsia="zh-CN"/>
        </w:rPr>
      </w:pPr>
    </w:p>
    <w:p w:rsidR="00A0385F" w:rsidRPr="004D004D" w:rsidRDefault="00A0385F" w:rsidP="0095456F">
      <w:pPr>
        <w:spacing w:after="120"/>
        <w:jc w:val="both"/>
        <w:rPr>
          <w:b/>
        </w:rPr>
      </w:pPr>
      <w:r w:rsidRPr="004D004D">
        <w:rPr>
          <w:b/>
        </w:rPr>
        <w:t>3. Date of Next TSG-</w:t>
      </w:r>
      <w:r w:rsidR="00745C31" w:rsidRPr="004D004D">
        <w:rPr>
          <w:b/>
          <w:lang w:eastAsia="zh-CN"/>
        </w:rPr>
        <w:t>RAN</w:t>
      </w:r>
      <w:r w:rsidR="00E67E2D" w:rsidRPr="004D004D">
        <w:rPr>
          <w:b/>
          <w:lang w:eastAsia="zh-CN"/>
        </w:rPr>
        <w:t>2</w:t>
      </w:r>
      <w:r w:rsidRPr="004D004D">
        <w:rPr>
          <w:b/>
        </w:rPr>
        <w:t xml:space="preserve"> Meetings:</w:t>
      </w:r>
    </w:p>
    <w:p w:rsidR="00E04913" w:rsidRPr="004D004D" w:rsidRDefault="00E04913" w:rsidP="0095456F">
      <w:pPr>
        <w:tabs>
          <w:tab w:val="left" w:pos="3544"/>
        </w:tabs>
        <w:spacing w:after="120"/>
        <w:ind w:left="2268" w:hanging="2268"/>
        <w:jc w:val="both"/>
        <w:rPr>
          <w:lang w:eastAsia="zh-CN"/>
        </w:rPr>
      </w:pPr>
      <w:r w:rsidRPr="004D004D">
        <w:rPr>
          <w:lang w:eastAsia="zh-CN"/>
        </w:rPr>
        <w:t xml:space="preserve">TSG RAN2 </w:t>
      </w:r>
      <w:r w:rsidR="00FA0A39" w:rsidRPr="004D004D">
        <w:rPr>
          <w:lang w:eastAsia="zh-CN"/>
        </w:rPr>
        <w:t>Meeting NR#2</w:t>
      </w:r>
      <w:r w:rsidR="00D22F31" w:rsidRPr="004D004D">
        <w:rPr>
          <w:lang w:eastAsia="zh-CN"/>
        </w:rPr>
        <w:tab/>
      </w:r>
      <w:r w:rsidR="004D004D">
        <w:rPr>
          <w:lang w:eastAsia="zh-CN"/>
        </w:rPr>
        <w:tab/>
      </w:r>
      <w:r w:rsidR="00D22F31" w:rsidRPr="004D004D">
        <w:rPr>
          <w:lang w:eastAsia="zh-CN"/>
        </w:rPr>
        <w:t>27</w:t>
      </w:r>
      <w:r w:rsidRPr="004D004D">
        <w:rPr>
          <w:lang w:eastAsia="zh-CN"/>
        </w:rPr>
        <w:t xml:space="preserve"> - </w:t>
      </w:r>
      <w:r w:rsidR="00D22F31" w:rsidRPr="004D004D">
        <w:rPr>
          <w:lang w:eastAsia="zh-CN"/>
        </w:rPr>
        <w:t>29</w:t>
      </w:r>
      <w:r w:rsidRPr="004D004D">
        <w:rPr>
          <w:lang w:eastAsia="zh-CN"/>
        </w:rPr>
        <w:t xml:space="preserve"> </w:t>
      </w:r>
      <w:r w:rsidR="00D22F31" w:rsidRPr="004D004D">
        <w:rPr>
          <w:lang w:eastAsia="zh-CN"/>
        </w:rPr>
        <w:t>June</w:t>
      </w:r>
      <w:r w:rsidRPr="004D004D">
        <w:rPr>
          <w:lang w:eastAsia="zh-CN"/>
        </w:rPr>
        <w:t xml:space="preserve"> 201</w:t>
      </w:r>
      <w:r w:rsidR="00D22F31" w:rsidRPr="004D004D">
        <w:rPr>
          <w:lang w:eastAsia="zh-CN"/>
        </w:rPr>
        <w:t>7</w:t>
      </w:r>
      <w:r w:rsidRPr="004D004D">
        <w:rPr>
          <w:lang w:eastAsia="zh-CN"/>
        </w:rPr>
        <w:t>,</w:t>
      </w:r>
      <w:r w:rsidRPr="004D004D">
        <w:rPr>
          <w:lang w:eastAsia="zh-CN"/>
        </w:rPr>
        <w:tab/>
      </w:r>
      <w:r w:rsidRPr="004D004D">
        <w:rPr>
          <w:lang w:eastAsia="zh-CN"/>
        </w:rPr>
        <w:tab/>
      </w:r>
      <w:r w:rsidR="004D004D">
        <w:rPr>
          <w:lang w:eastAsia="zh-CN"/>
        </w:rPr>
        <w:tab/>
      </w:r>
      <w:r w:rsidR="00D22F31" w:rsidRPr="004D004D">
        <w:rPr>
          <w:lang w:eastAsia="zh-CN"/>
        </w:rPr>
        <w:t>Qingdao</w:t>
      </w:r>
      <w:r w:rsidRPr="004D004D">
        <w:rPr>
          <w:lang w:eastAsia="zh-CN"/>
        </w:rPr>
        <w:t xml:space="preserve">, </w:t>
      </w:r>
      <w:r w:rsidR="00D22F31" w:rsidRPr="004D004D">
        <w:rPr>
          <w:lang w:eastAsia="zh-CN"/>
        </w:rPr>
        <w:t>China</w:t>
      </w:r>
    </w:p>
    <w:p w:rsidR="0057669E" w:rsidRPr="004D004D" w:rsidRDefault="006116BF" w:rsidP="0009661D">
      <w:pPr>
        <w:tabs>
          <w:tab w:val="left" w:pos="3544"/>
        </w:tabs>
        <w:spacing w:after="120"/>
        <w:ind w:left="2268" w:hanging="2268"/>
        <w:jc w:val="both"/>
        <w:rPr>
          <w:lang w:eastAsia="zh-CN"/>
        </w:rPr>
      </w:pPr>
      <w:r w:rsidRPr="004D004D">
        <w:rPr>
          <w:lang w:eastAsia="zh-CN"/>
        </w:rPr>
        <w:t>TSG RAN2 Meeting #9</w:t>
      </w:r>
      <w:r w:rsidR="00FA0A39" w:rsidRPr="004D004D">
        <w:rPr>
          <w:lang w:eastAsia="zh-CN"/>
        </w:rPr>
        <w:t>9</w:t>
      </w:r>
      <w:r w:rsidR="00D22F31" w:rsidRPr="004D004D">
        <w:rPr>
          <w:lang w:eastAsia="zh-CN"/>
        </w:rPr>
        <w:tab/>
      </w:r>
      <w:r w:rsidR="00D22F31" w:rsidRPr="004D004D">
        <w:rPr>
          <w:lang w:eastAsia="zh-CN"/>
        </w:rPr>
        <w:tab/>
        <w:t>21 - 25</w:t>
      </w:r>
      <w:r w:rsidRPr="004D004D">
        <w:rPr>
          <w:lang w:eastAsia="zh-CN"/>
        </w:rPr>
        <w:t xml:space="preserve"> </w:t>
      </w:r>
      <w:r w:rsidR="00D22F31" w:rsidRPr="004D004D">
        <w:rPr>
          <w:lang w:eastAsia="zh-CN"/>
        </w:rPr>
        <w:t>August</w:t>
      </w:r>
      <w:r w:rsidR="00BD7356" w:rsidRPr="004D004D">
        <w:rPr>
          <w:lang w:eastAsia="zh-CN"/>
        </w:rPr>
        <w:t xml:space="preserve"> 2017</w:t>
      </w:r>
      <w:r w:rsidRPr="004D004D">
        <w:rPr>
          <w:lang w:eastAsia="zh-CN"/>
        </w:rPr>
        <w:t>,</w:t>
      </w:r>
      <w:r w:rsidRPr="004D004D">
        <w:rPr>
          <w:lang w:eastAsia="zh-CN"/>
        </w:rPr>
        <w:tab/>
      </w:r>
      <w:r w:rsidRPr="004D004D">
        <w:rPr>
          <w:lang w:eastAsia="zh-CN"/>
        </w:rPr>
        <w:tab/>
      </w:r>
      <w:r w:rsidR="00D22F31" w:rsidRPr="004D004D">
        <w:rPr>
          <w:lang w:eastAsia="zh-CN"/>
        </w:rPr>
        <w:t>Berlin, Germany</w:t>
      </w:r>
    </w:p>
    <w:sectPr w:rsidR="0057669E" w:rsidRPr="004D00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7D3F" w:rsidRDefault="00D67D3F" w:rsidP="00A0385F">
      <w:r>
        <w:separator/>
      </w:r>
    </w:p>
  </w:endnote>
  <w:endnote w:type="continuationSeparator" w:id="0">
    <w:p w:rsidR="00D67D3F" w:rsidRDefault="00D67D3F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Yu Gothic Light"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auto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7D3F" w:rsidRDefault="00D67D3F" w:rsidP="00A0385F">
      <w:r>
        <w:separator/>
      </w:r>
    </w:p>
  </w:footnote>
  <w:footnote w:type="continuationSeparator" w:id="0">
    <w:p w:rsidR="00D67D3F" w:rsidRDefault="00D67D3F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275F3"/>
    <w:multiLevelType w:val="hybridMultilevel"/>
    <w:tmpl w:val="9DC07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41DEF"/>
    <w:multiLevelType w:val="hybridMultilevel"/>
    <w:tmpl w:val="D56AF6EA"/>
    <w:lvl w:ilvl="0" w:tplc="2FE48D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CA979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A5ABC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F09D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F8DE4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98F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F210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9CF7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B673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3843F94"/>
    <w:multiLevelType w:val="hybridMultilevel"/>
    <w:tmpl w:val="2C308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D5E35"/>
    <w:multiLevelType w:val="hybridMultilevel"/>
    <w:tmpl w:val="A2A87DB4"/>
    <w:lvl w:ilvl="0" w:tplc="F41211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90DD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9A36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3455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C49B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44C3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3A97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3C97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76E4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5F45BA6"/>
    <w:multiLevelType w:val="hybridMultilevel"/>
    <w:tmpl w:val="6BE6F7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5B07C68"/>
    <w:multiLevelType w:val="hybridMultilevel"/>
    <w:tmpl w:val="B15E00A8"/>
    <w:lvl w:ilvl="0" w:tplc="040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2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9"/>
  </w:num>
  <w:num w:numId="8">
    <w:abstractNumId w:val="14"/>
  </w:num>
  <w:num w:numId="9">
    <w:abstractNumId w:val="2"/>
  </w:num>
  <w:num w:numId="10">
    <w:abstractNumId w:val="12"/>
  </w:num>
  <w:num w:numId="11">
    <w:abstractNumId w:val="15"/>
  </w:num>
  <w:num w:numId="12">
    <w:abstractNumId w:val="7"/>
  </w:num>
  <w:num w:numId="13">
    <w:abstractNumId w:val="8"/>
  </w:num>
  <w:num w:numId="14">
    <w:abstractNumId w:val="0"/>
  </w:num>
  <w:num w:numId="15">
    <w:abstractNumId w:val="4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49C"/>
    <w:rsid w:val="00012E4D"/>
    <w:rsid w:val="000158A3"/>
    <w:rsid w:val="00023912"/>
    <w:rsid w:val="00024644"/>
    <w:rsid w:val="00026054"/>
    <w:rsid w:val="000300C9"/>
    <w:rsid w:val="000370FC"/>
    <w:rsid w:val="00037E79"/>
    <w:rsid w:val="00041456"/>
    <w:rsid w:val="00041E1F"/>
    <w:rsid w:val="00044F08"/>
    <w:rsid w:val="00054171"/>
    <w:rsid w:val="00056A99"/>
    <w:rsid w:val="00070E61"/>
    <w:rsid w:val="00082626"/>
    <w:rsid w:val="00084430"/>
    <w:rsid w:val="0009661D"/>
    <w:rsid w:val="00097631"/>
    <w:rsid w:val="000A4E5F"/>
    <w:rsid w:val="000A5FF8"/>
    <w:rsid w:val="000B6129"/>
    <w:rsid w:val="000C0292"/>
    <w:rsid w:val="000C3440"/>
    <w:rsid w:val="000D0B01"/>
    <w:rsid w:val="000D1DDB"/>
    <w:rsid w:val="000F073A"/>
    <w:rsid w:val="000F168B"/>
    <w:rsid w:val="000F33D9"/>
    <w:rsid w:val="00130EDD"/>
    <w:rsid w:val="001324A9"/>
    <w:rsid w:val="001433EB"/>
    <w:rsid w:val="001464B5"/>
    <w:rsid w:val="0015586B"/>
    <w:rsid w:val="00160F76"/>
    <w:rsid w:val="00173072"/>
    <w:rsid w:val="00185E99"/>
    <w:rsid w:val="001B7BB1"/>
    <w:rsid w:val="001D0137"/>
    <w:rsid w:val="001D2B13"/>
    <w:rsid w:val="001D62CE"/>
    <w:rsid w:val="001E0F05"/>
    <w:rsid w:val="001E61E8"/>
    <w:rsid w:val="001E717A"/>
    <w:rsid w:val="001F4B17"/>
    <w:rsid w:val="002031C0"/>
    <w:rsid w:val="00204ECE"/>
    <w:rsid w:val="00206A86"/>
    <w:rsid w:val="00220EA5"/>
    <w:rsid w:val="0022433F"/>
    <w:rsid w:val="00230679"/>
    <w:rsid w:val="00234586"/>
    <w:rsid w:val="002358AF"/>
    <w:rsid w:val="002422EE"/>
    <w:rsid w:val="00244A55"/>
    <w:rsid w:val="002630FA"/>
    <w:rsid w:val="0028702B"/>
    <w:rsid w:val="00294A86"/>
    <w:rsid w:val="0029618C"/>
    <w:rsid w:val="00296769"/>
    <w:rsid w:val="002B2494"/>
    <w:rsid w:val="002B6CE3"/>
    <w:rsid w:val="002F4FE9"/>
    <w:rsid w:val="00315BDB"/>
    <w:rsid w:val="00325A53"/>
    <w:rsid w:val="00327E6A"/>
    <w:rsid w:val="00373A3E"/>
    <w:rsid w:val="00375E14"/>
    <w:rsid w:val="00384A2B"/>
    <w:rsid w:val="00384B2D"/>
    <w:rsid w:val="0039149C"/>
    <w:rsid w:val="003A0724"/>
    <w:rsid w:val="003B54E7"/>
    <w:rsid w:val="003C394D"/>
    <w:rsid w:val="003D1C20"/>
    <w:rsid w:val="003D6E84"/>
    <w:rsid w:val="003E3948"/>
    <w:rsid w:val="003F0BD7"/>
    <w:rsid w:val="003F1A6B"/>
    <w:rsid w:val="004151A9"/>
    <w:rsid w:val="00421F26"/>
    <w:rsid w:val="004317BF"/>
    <w:rsid w:val="00431B0A"/>
    <w:rsid w:val="004320CC"/>
    <w:rsid w:val="00436C7F"/>
    <w:rsid w:val="00443577"/>
    <w:rsid w:val="004517EC"/>
    <w:rsid w:val="004616AE"/>
    <w:rsid w:val="0047251C"/>
    <w:rsid w:val="00477B1C"/>
    <w:rsid w:val="004800BD"/>
    <w:rsid w:val="00483127"/>
    <w:rsid w:val="004A39DA"/>
    <w:rsid w:val="004C1B1D"/>
    <w:rsid w:val="004C6819"/>
    <w:rsid w:val="004C6C16"/>
    <w:rsid w:val="004C7421"/>
    <w:rsid w:val="004D004D"/>
    <w:rsid w:val="004D4B74"/>
    <w:rsid w:val="004E0575"/>
    <w:rsid w:val="004E197F"/>
    <w:rsid w:val="004E51FB"/>
    <w:rsid w:val="004F5FFF"/>
    <w:rsid w:val="004F7ADD"/>
    <w:rsid w:val="00514E18"/>
    <w:rsid w:val="00527284"/>
    <w:rsid w:val="00531F89"/>
    <w:rsid w:val="00532D81"/>
    <w:rsid w:val="00537236"/>
    <w:rsid w:val="005464FE"/>
    <w:rsid w:val="00574805"/>
    <w:rsid w:val="005759A1"/>
    <w:rsid w:val="0057669E"/>
    <w:rsid w:val="0058166B"/>
    <w:rsid w:val="00583D87"/>
    <w:rsid w:val="00584BE8"/>
    <w:rsid w:val="005959D5"/>
    <w:rsid w:val="005A033E"/>
    <w:rsid w:val="005C148A"/>
    <w:rsid w:val="005C72B3"/>
    <w:rsid w:val="005D6CE6"/>
    <w:rsid w:val="005D7C5B"/>
    <w:rsid w:val="005E5B4F"/>
    <w:rsid w:val="005E7270"/>
    <w:rsid w:val="00600921"/>
    <w:rsid w:val="00604DC6"/>
    <w:rsid w:val="006116BF"/>
    <w:rsid w:val="0061232C"/>
    <w:rsid w:val="0061386E"/>
    <w:rsid w:val="00615E93"/>
    <w:rsid w:val="00617AE6"/>
    <w:rsid w:val="0062058F"/>
    <w:rsid w:val="00620BA4"/>
    <w:rsid w:val="006260DA"/>
    <w:rsid w:val="00626CC5"/>
    <w:rsid w:val="0063262B"/>
    <w:rsid w:val="006329C8"/>
    <w:rsid w:val="00636F21"/>
    <w:rsid w:val="00663F38"/>
    <w:rsid w:val="00672193"/>
    <w:rsid w:val="00674B9C"/>
    <w:rsid w:val="006753F5"/>
    <w:rsid w:val="0068333D"/>
    <w:rsid w:val="00692DA9"/>
    <w:rsid w:val="006A3DEE"/>
    <w:rsid w:val="006B0B0D"/>
    <w:rsid w:val="006B27BE"/>
    <w:rsid w:val="006B6429"/>
    <w:rsid w:val="006D7658"/>
    <w:rsid w:val="006E557E"/>
    <w:rsid w:val="006E5679"/>
    <w:rsid w:val="007143D3"/>
    <w:rsid w:val="00726F96"/>
    <w:rsid w:val="007338C3"/>
    <w:rsid w:val="00733999"/>
    <w:rsid w:val="00734AC3"/>
    <w:rsid w:val="00745C31"/>
    <w:rsid w:val="007461D1"/>
    <w:rsid w:val="00751CAF"/>
    <w:rsid w:val="007626B0"/>
    <w:rsid w:val="00781D50"/>
    <w:rsid w:val="00787115"/>
    <w:rsid w:val="00792418"/>
    <w:rsid w:val="0079362A"/>
    <w:rsid w:val="007A0188"/>
    <w:rsid w:val="007A1CB1"/>
    <w:rsid w:val="007A57BD"/>
    <w:rsid w:val="007B6657"/>
    <w:rsid w:val="007C0DE5"/>
    <w:rsid w:val="007C2B2D"/>
    <w:rsid w:val="007C2C12"/>
    <w:rsid w:val="007C4FC1"/>
    <w:rsid w:val="007D48AF"/>
    <w:rsid w:val="007E3ED9"/>
    <w:rsid w:val="007E49A2"/>
    <w:rsid w:val="007E7230"/>
    <w:rsid w:val="007F043A"/>
    <w:rsid w:val="007F2BF8"/>
    <w:rsid w:val="007F2E73"/>
    <w:rsid w:val="007F570B"/>
    <w:rsid w:val="007F5B4F"/>
    <w:rsid w:val="00800C0E"/>
    <w:rsid w:val="00820AA6"/>
    <w:rsid w:val="008256E4"/>
    <w:rsid w:val="00840EFF"/>
    <w:rsid w:val="00841E09"/>
    <w:rsid w:val="00855CF4"/>
    <w:rsid w:val="008610FD"/>
    <w:rsid w:val="00866C18"/>
    <w:rsid w:val="00872876"/>
    <w:rsid w:val="00880C8D"/>
    <w:rsid w:val="008852FA"/>
    <w:rsid w:val="00895992"/>
    <w:rsid w:val="00897703"/>
    <w:rsid w:val="008A7648"/>
    <w:rsid w:val="008B7EEC"/>
    <w:rsid w:val="008C1D6B"/>
    <w:rsid w:val="008C4B84"/>
    <w:rsid w:val="008C7AB3"/>
    <w:rsid w:val="008D1242"/>
    <w:rsid w:val="008D3FA7"/>
    <w:rsid w:val="00927CB7"/>
    <w:rsid w:val="00932E01"/>
    <w:rsid w:val="00935388"/>
    <w:rsid w:val="00953382"/>
    <w:rsid w:val="0095456F"/>
    <w:rsid w:val="00972275"/>
    <w:rsid w:val="00983A21"/>
    <w:rsid w:val="009866A2"/>
    <w:rsid w:val="009951BC"/>
    <w:rsid w:val="009A317C"/>
    <w:rsid w:val="009C04D8"/>
    <w:rsid w:val="009C0E18"/>
    <w:rsid w:val="009D2049"/>
    <w:rsid w:val="009D3C94"/>
    <w:rsid w:val="009D61AA"/>
    <w:rsid w:val="009F5A42"/>
    <w:rsid w:val="00A028C9"/>
    <w:rsid w:val="00A031A2"/>
    <w:rsid w:val="00A0385F"/>
    <w:rsid w:val="00A03DFB"/>
    <w:rsid w:val="00A11191"/>
    <w:rsid w:val="00A26C49"/>
    <w:rsid w:val="00A31166"/>
    <w:rsid w:val="00A43011"/>
    <w:rsid w:val="00A52E68"/>
    <w:rsid w:val="00A55055"/>
    <w:rsid w:val="00A56C16"/>
    <w:rsid w:val="00A57945"/>
    <w:rsid w:val="00A6016B"/>
    <w:rsid w:val="00A70197"/>
    <w:rsid w:val="00A80562"/>
    <w:rsid w:val="00A902C0"/>
    <w:rsid w:val="00A96373"/>
    <w:rsid w:val="00AA2DD1"/>
    <w:rsid w:val="00AA38EA"/>
    <w:rsid w:val="00AB21B1"/>
    <w:rsid w:val="00AB25E7"/>
    <w:rsid w:val="00AB73F6"/>
    <w:rsid w:val="00AC63B5"/>
    <w:rsid w:val="00AF7EDF"/>
    <w:rsid w:val="00B1276B"/>
    <w:rsid w:val="00B12E22"/>
    <w:rsid w:val="00B171BB"/>
    <w:rsid w:val="00B17C24"/>
    <w:rsid w:val="00B32122"/>
    <w:rsid w:val="00B322C8"/>
    <w:rsid w:val="00B3340D"/>
    <w:rsid w:val="00B420FD"/>
    <w:rsid w:val="00B52857"/>
    <w:rsid w:val="00B52A5E"/>
    <w:rsid w:val="00B62641"/>
    <w:rsid w:val="00B6375C"/>
    <w:rsid w:val="00B72425"/>
    <w:rsid w:val="00B75194"/>
    <w:rsid w:val="00B766A4"/>
    <w:rsid w:val="00B76902"/>
    <w:rsid w:val="00B77843"/>
    <w:rsid w:val="00B837F4"/>
    <w:rsid w:val="00B87127"/>
    <w:rsid w:val="00BA79B4"/>
    <w:rsid w:val="00BB2B44"/>
    <w:rsid w:val="00BB7F2C"/>
    <w:rsid w:val="00BD3CB8"/>
    <w:rsid w:val="00BD7356"/>
    <w:rsid w:val="00BE5614"/>
    <w:rsid w:val="00BE6F92"/>
    <w:rsid w:val="00BF3376"/>
    <w:rsid w:val="00BF73C3"/>
    <w:rsid w:val="00BF7D42"/>
    <w:rsid w:val="00C2386D"/>
    <w:rsid w:val="00C319C2"/>
    <w:rsid w:val="00C40BA3"/>
    <w:rsid w:val="00C46BF3"/>
    <w:rsid w:val="00C50331"/>
    <w:rsid w:val="00C51444"/>
    <w:rsid w:val="00C626AA"/>
    <w:rsid w:val="00C7382F"/>
    <w:rsid w:val="00C83BC6"/>
    <w:rsid w:val="00C945AE"/>
    <w:rsid w:val="00C97DF6"/>
    <w:rsid w:val="00CA1427"/>
    <w:rsid w:val="00CC1B64"/>
    <w:rsid w:val="00CC7775"/>
    <w:rsid w:val="00CD1BD9"/>
    <w:rsid w:val="00CE25C5"/>
    <w:rsid w:val="00CE326A"/>
    <w:rsid w:val="00CE664F"/>
    <w:rsid w:val="00CF2291"/>
    <w:rsid w:val="00D048A5"/>
    <w:rsid w:val="00D074BE"/>
    <w:rsid w:val="00D07998"/>
    <w:rsid w:val="00D13EB9"/>
    <w:rsid w:val="00D22BA5"/>
    <w:rsid w:val="00D22F31"/>
    <w:rsid w:val="00D33394"/>
    <w:rsid w:val="00D41FA7"/>
    <w:rsid w:val="00D606E9"/>
    <w:rsid w:val="00D63D6C"/>
    <w:rsid w:val="00D67D3F"/>
    <w:rsid w:val="00D67D55"/>
    <w:rsid w:val="00D774F4"/>
    <w:rsid w:val="00D83912"/>
    <w:rsid w:val="00D84504"/>
    <w:rsid w:val="00D926E4"/>
    <w:rsid w:val="00D96FF4"/>
    <w:rsid w:val="00DA6E56"/>
    <w:rsid w:val="00DB3ADF"/>
    <w:rsid w:val="00DB49F7"/>
    <w:rsid w:val="00DC7BA2"/>
    <w:rsid w:val="00DD7E22"/>
    <w:rsid w:val="00DF65E1"/>
    <w:rsid w:val="00DF7D23"/>
    <w:rsid w:val="00E04913"/>
    <w:rsid w:val="00E0656C"/>
    <w:rsid w:val="00E15B23"/>
    <w:rsid w:val="00E33608"/>
    <w:rsid w:val="00E344BA"/>
    <w:rsid w:val="00E43178"/>
    <w:rsid w:val="00E440DD"/>
    <w:rsid w:val="00E47DBE"/>
    <w:rsid w:val="00E53589"/>
    <w:rsid w:val="00E53932"/>
    <w:rsid w:val="00E61827"/>
    <w:rsid w:val="00E67E2D"/>
    <w:rsid w:val="00E71421"/>
    <w:rsid w:val="00E7722B"/>
    <w:rsid w:val="00E7744D"/>
    <w:rsid w:val="00E80D48"/>
    <w:rsid w:val="00EB1670"/>
    <w:rsid w:val="00EB1AC7"/>
    <w:rsid w:val="00EC686B"/>
    <w:rsid w:val="00ED024F"/>
    <w:rsid w:val="00EF466B"/>
    <w:rsid w:val="00EF5581"/>
    <w:rsid w:val="00F06784"/>
    <w:rsid w:val="00F13E82"/>
    <w:rsid w:val="00F201E9"/>
    <w:rsid w:val="00F2757D"/>
    <w:rsid w:val="00F35B33"/>
    <w:rsid w:val="00F5008C"/>
    <w:rsid w:val="00F50C44"/>
    <w:rsid w:val="00F57ECC"/>
    <w:rsid w:val="00F62A25"/>
    <w:rsid w:val="00F62FCE"/>
    <w:rsid w:val="00F6546F"/>
    <w:rsid w:val="00F66106"/>
    <w:rsid w:val="00F739FD"/>
    <w:rsid w:val="00F76E8F"/>
    <w:rsid w:val="00F860CD"/>
    <w:rsid w:val="00F94A87"/>
    <w:rsid w:val="00F97BC7"/>
    <w:rsid w:val="00FA0A39"/>
    <w:rsid w:val="00FB71A1"/>
    <w:rsid w:val="00FB7372"/>
    <w:rsid w:val="00FC29E1"/>
    <w:rsid w:val="00FC7F3E"/>
    <w:rsid w:val="00FE1478"/>
    <w:rsid w:val="00FE2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EBD1A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Normal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ListParagraph">
    <w:name w:val="List Paragraph"/>
    <w:basedOn w:val="Normal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F7D607-A3A1-44B2-A426-714198820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358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Mats Folke</cp:lastModifiedBy>
  <cp:revision>5</cp:revision>
  <cp:lastPrinted>2002-04-23T07:10:00Z</cp:lastPrinted>
  <dcterms:created xsi:type="dcterms:W3CDTF">2017-05-19T08:01:00Z</dcterms:created>
  <dcterms:modified xsi:type="dcterms:W3CDTF">2017-05-19T10:33:00Z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</Properties>
</file>